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EDD0">
      <w:pPr>
        <w:spacing w:before="30" w:line="217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蒲县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val="en-US" w:eastAsia="zh-CN"/>
        </w:rPr>
        <w:t>古县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乡人民政府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行政执法职权目录</w:t>
      </w:r>
    </w:p>
    <w:tbl>
      <w:tblPr>
        <w:tblStyle w:val="5"/>
        <w:tblW w:w="14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798"/>
        <w:gridCol w:w="1579"/>
        <w:gridCol w:w="4447"/>
        <w:gridCol w:w="2178"/>
        <w:gridCol w:w="1794"/>
      </w:tblGrid>
      <w:tr w14:paraId="083C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4" w:type="dxa"/>
            <w:vAlign w:val="top"/>
          </w:tcPr>
          <w:p w14:paraId="6DEB74FC">
            <w:pPr>
              <w:pStyle w:val="6"/>
              <w:spacing w:before="225" w:line="221" w:lineRule="auto"/>
              <w:ind w:left="154"/>
            </w:pPr>
            <w:r>
              <w:rPr>
                <w:spacing w:val="6"/>
              </w:rPr>
              <w:t>序号</w:t>
            </w:r>
          </w:p>
        </w:tc>
        <w:tc>
          <w:tcPr>
            <w:tcW w:w="3798" w:type="dxa"/>
            <w:vAlign w:val="top"/>
          </w:tcPr>
          <w:p w14:paraId="5C7CE26E">
            <w:pPr>
              <w:pStyle w:val="6"/>
              <w:spacing w:before="224" w:line="219" w:lineRule="auto"/>
              <w:ind w:left="1480"/>
            </w:pPr>
            <w:r>
              <w:rPr>
                <w:spacing w:val="2"/>
              </w:rPr>
              <w:t>职权名称</w:t>
            </w:r>
          </w:p>
        </w:tc>
        <w:tc>
          <w:tcPr>
            <w:tcW w:w="1579" w:type="dxa"/>
            <w:vAlign w:val="top"/>
          </w:tcPr>
          <w:p w14:paraId="1569849D">
            <w:pPr>
              <w:pStyle w:val="6"/>
              <w:spacing w:before="134" w:line="210" w:lineRule="auto"/>
              <w:ind w:left="562" w:right="551"/>
            </w:pPr>
            <w:r>
              <w:rPr>
                <w:spacing w:val="-5"/>
              </w:rPr>
              <w:t>职权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4447" w:type="dxa"/>
            <w:vAlign w:val="top"/>
          </w:tcPr>
          <w:p w14:paraId="0B99360B">
            <w:pPr>
              <w:pStyle w:val="6"/>
              <w:spacing w:before="222" w:line="219" w:lineRule="auto"/>
              <w:ind w:left="1783"/>
            </w:pPr>
            <w:r>
              <w:rPr>
                <w:spacing w:val="3"/>
              </w:rPr>
              <w:t>职权依据</w:t>
            </w:r>
          </w:p>
        </w:tc>
        <w:tc>
          <w:tcPr>
            <w:tcW w:w="2178" w:type="dxa"/>
            <w:vAlign w:val="top"/>
          </w:tcPr>
          <w:p w14:paraId="0635D956">
            <w:pPr>
              <w:pStyle w:val="6"/>
              <w:spacing w:before="224" w:line="219" w:lineRule="auto"/>
              <w:ind w:left="537"/>
            </w:pPr>
            <w:r>
              <w:rPr>
                <w:spacing w:val="4"/>
              </w:rPr>
              <w:t>原主管部门</w:t>
            </w:r>
          </w:p>
        </w:tc>
        <w:tc>
          <w:tcPr>
            <w:tcW w:w="1794" w:type="dxa"/>
            <w:vAlign w:val="top"/>
          </w:tcPr>
          <w:p w14:paraId="4E58DBFA">
            <w:pPr>
              <w:pStyle w:val="6"/>
              <w:spacing w:before="224" w:line="219" w:lineRule="auto"/>
              <w:ind w:left="338"/>
            </w:pPr>
            <w:r>
              <w:rPr>
                <w:spacing w:val="5"/>
              </w:rPr>
              <w:t>现主管部门</w:t>
            </w:r>
          </w:p>
        </w:tc>
      </w:tr>
      <w:tr w14:paraId="7B3F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64" w:type="dxa"/>
            <w:vAlign w:val="center"/>
          </w:tcPr>
          <w:p w14:paraId="3909A916"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98" w:type="dxa"/>
            <w:vAlign w:val="center"/>
          </w:tcPr>
          <w:p w14:paraId="725B3613">
            <w:pPr>
              <w:pStyle w:val="6"/>
              <w:spacing w:before="165" w:line="230" w:lineRule="auto"/>
              <w:ind w:right="20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对违反规定拒绝接受森林防火检查或者</w:t>
            </w:r>
            <w:r>
              <w:rPr>
                <w:color w:val="auto"/>
                <w:spacing w:val="1"/>
              </w:rPr>
              <w:t>接到森林火灾隐患整改通知书逾期不消</w:t>
            </w:r>
            <w:r>
              <w:rPr>
                <w:color w:val="auto"/>
                <w:spacing w:val="2"/>
              </w:rPr>
              <w:t>除火灾隐患的行为的处罚</w:t>
            </w:r>
          </w:p>
        </w:tc>
        <w:tc>
          <w:tcPr>
            <w:tcW w:w="1579" w:type="dxa"/>
            <w:vAlign w:val="center"/>
          </w:tcPr>
          <w:p w14:paraId="49D3C949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4C5DED2C">
            <w:pPr>
              <w:pStyle w:val="6"/>
              <w:spacing w:before="307" w:line="227" w:lineRule="auto"/>
              <w:ind w:left="23" w:leftChars="0" w:right="361" w:rightChars="0" w:hanging="9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《森林防火条例》(国务院令第541号)第四 </w:t>
            </w:r>
            <w:r>
              <w:rPr>
                <w:color w:val="auto"/>
                <w:spacing w:val="-3"/>
              </w:rPr>
              <w:t>十九条</w:t>
            </w:r>
          </w:p>
        </w:tc>
        <w:tc>
          <w:tcPr>
            <w:tcW w:w="2178" w:type="dxa"/>
            <w:vAlign w:val="center"/>
          </w:tcPr>
          <w:p w14:paraId="562F6128">
            <w:pPr>
              <w:pStyle w:val="6"/>
              <w:spacing w:before="72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县林业局</w:t>
            </w:r>
          </w:p>
        </w:tc>
        <w:tc>
          <w:tcPr>
            <w:tcW w:w="1794" w:type="dxa"/>
            <w:vAlign w:val="center"/>
          </w:tcPr>
          <w:p w14:paraId="6B2D691F">
            <w:pPr>
              <w:pStyle w:val="6"/>
              <w:spacing w:before="305" w:line="223" w:lineRule="auto"/>
              <w:ind w:right="10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185F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64" w:type="dxa"/>
            <w:vAlign w:val="center"/>
          </w:tcPr>
          <w:p w14:paraId="73EE6C0E">
            <w:pPr>
              <w:pStyle w:val="6"/>
              <w:spacing w:before="71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98" w:type="dxa"/>
            <w:vAlign w:val="center"/>
          </w:tcPr>
          <w:p w14:paraId="567CAAC3">
            <w:pPr>
              <w:pStyle w:val="6"/>
              <w:spacing w:before="295" w:line="224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对随意倾倒、抛撒、堆放或者焚烧生活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垃圾的行为的处罚</w:t>
            </w:r>
          </w:p>
        </w:tc>
        <w:tc>
          <w:tcPr>
            <w:tcW w:w="1579" w:type="dxa"/>
            <w:vAlign w:val="center"/>
          </w:tcPr>
          <w:p w14:paraId="2C63C333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37405124">
            <w:pPr>
              <w:pStyle w:val="6"/>
              <w:spacing w:before="295" w:line="219" w:lineRule="auto"/>
              <w:ind w:left="14" w:leftChars="0" w:right="230" w:rightChars="0" w:firstLine="29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《中华人民共和国固体废物污染环境防治法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</w:rPr>
              <w:t>》第一百一十一条</w:t>
            </w:r>
          </w:p>
        </w:tc>
        <w:tc>
          <w:tcPr>
            <w:tcW w:w="2178" w:type="dxa"/>
            <w:vAlign w:val="center"/>
          </w:tcPr>
          <w:p w14:paraId="7BB4D074"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28B5000F">
            <w:pPr>
              <w:spacing w:before="276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760B0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Align w:val="center"/>
          </w:tcPr>
          <w:p w14:paraId="52688B81">
            <w:pPr>
              <w:pStyle w:val="6"/>
              <w:spacing w:before="71" w:line="182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98" w:type="dxa"/>
            <w:vAlign w:val="center"/>
          </w:tcPr>
          <w:p w14:paraId="365F5354">
            <w:pPr>
              <w:pStyle w:val="6"/>
              <w:spacing w:before="71" w:line="207" w:lineRule="auto"/>
              <w:ind w:right="34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对搭建、堆放、吊挂影响城镇容貌的物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3"/>
              </w:rPr>
              <w:t>品的行为的处罚</w:t>
            </w:r>
          </w:p>
        </w:tc>
        <w:tc>
          <w:tcPr>
            <w:tcW w:w="1579" w:type="dxa"/>
            <w:vAlign w:val="center"/>
          </w:tcPr>
          <w:p w14:paraId="551E3D60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266EAB7E">
            <w:pPr>
              <w:pStyle w:val="6"/>
              <w:spacing w:before="136" w:line="210" w:lineRule="auto"/>
              <w:ind w:left="24" w:right="333" w:firstLine="1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《城市市容和环境卫生管理条例》(国务院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"/>
              </w:rPr>
              <w:t>令第101号)第三十四条</w:t>
            </w:r>
          </w:p>
          <w:p w14:paraId="2BC94090">
            <w:pPr>
              <w:pStyle w:val="6"/>
              <w:spacing w:before="2" w:line="208" w:lineRule="auto"/>
              <w:ind w:left="24" w:leftChars="0" w:right="114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</w:t>
            </w:r>
            <w:r>
              <w:rPr>
                <w:color w:val="auto"/>
                <w:spacing w:val="-1"/>
              </w:rPr>
              <w:t>年7</w:t>
            </w:r>
            <w:r>
              <w:rPr>
                <w:color w:val="auto"/>
              </w:rPr>
              <w:t xml:space="preserve">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2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 w14:paraId="50A66BF1">
            <w:pPr>
              <w:pStyle w:val="6"/>
              <w:spacing w:before="72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33246256">
            <w:pPr>
              <w:spacing w:before="72" w:line="218" w:lineRule="auto"/>
              <w:ind w:right="115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366D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 w14:paraId="1EA0B30B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98" w:type="dxa"/>
            <w:vAlign w:val="center"/>
          </w:tcPr>
          <w:p w14:paraId="0505968B">
            <w:pPr>
              <w:pStyle w:val="6"/>
              <w:spacing w:before="71" w:line="221" w:lineRule="auto"/>
              <w:ind w:right="143" w:righ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对在城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乡</w:t>
            </w:r>
            <w:bookmarkStart w:id="0" w:name="_GoBack"/>
            <w:bookmarkEnd w:id="0"/>
            <w:r>
              <w:rPr>
                <w:color w:val="auto"/>
                <w:spacing w:val="-1"/>
              </w:rPr>
              <w:t>道路、建筑物、构筑物、树木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、市政及其他设施上涂写、刻画，擅自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3"/>
              </w:rPr>
              <w:t>张贴广告、墙报、标语和海报等宣传品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4"/>
              </w:rPr>
              <w:t>的行为的处罚</w:t>
            </w:r>
          </w:p>
        </w:tc>
        <w:tc>
          <w:tcPr>
            <w:tcW w:w="1579" w:type="dxa"/>
            <w:vAlign w:val="center"/>
          </w:tcPr>
          <w:p w14:paraId="3E0E959C">
            <w:pPr>
              <w:pStyle w:val="6"/>
              <w:spacing w:before="71" w:line="22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2C2A0429">
            <w:pPr>
              <w:pStyle w:val="6"/>
              <w:spacing w:before="208" w:line="227" w:lineRule="auto"/>
              <w:ind w:left="35" w:right="331" w:firstLine="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《城市市容和环境卫生管理条例》(国务院 </w:t>
            </w:r>
            <w:r>
              <w:rPr>
                <w:color w:val="auto"/>
                <w:spacing w:val="-1"/>
              </w:rPr>
              <w:t>令第101号)第三十四条</w:t>
            </w:r>
          </w:p>
          <w:p w14:paraId="37DDE354">
            <w:pPr>
              <w:pStyle w:val="6"/>
              <w:spacing w:before="2" w:line="223" w:lineRule="auto"/>
              <w:ind w:left="24" w:leftChars="0" w:right="123" w:rightChars="0" w:firstLine="10" w:firstLine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《山西省城乡环境综合治理条例》(2017年7  月4日山西省第十二届人大常委会第三十九次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1"/>
              </w:rPr>
              <w:t>会议通过)第五十九条</w:t>
            </w:r>
          </w:p>
        </w:tc>
        <w:tc>
          <w:tcPr>
            <w:tcW w:w="2178" w:type="dxa"/>
            <w:vAlign w:val="center"/>
          </w:tcPr>
          <w:p w14:paraId="5550A7DA">
            <w:pPr>
              <w:pStyle w:val="6"/>
              <w:spacing w:before="71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1FFAA08E">
            <w:pPr>
              <w:spacing w:before="72" w:line="214" w:lineRule="auto"/>
              <w:ind w:right="94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41693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64" w:type="dxa"/>
            <w:vAlign w:val="center"/>
          </w:tcPr>
          <w:p w14:paraId="5907FAAF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98" w:type="dxa"/>
            <w:vAlign w:val="center"/>
          </w:tcPr>
          <w:p w14:paraId="728DB471">
            <w:pPr>
              <w:pStyle w:val="6"/>
              <w:spacing w:before="201" w:line="224" w:lineRule="auto"/>
              <w:ind w:right="193" w:rightChars="0"/>
              <w:jc w:val="center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对单位和个人随意倾倒、抛撒或者堆放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2"/>
              </w:rPr>
              <w:t>建筑垃圾的行为的处罚</w:t>
            </w:r>
          </w:p>
        </w:tc>
        <w:tc>
          <w:tcPr>
            <w:tcW w:w="1579" w:type="dxa"/>
            <w:vAlign w:val="center"/>
          </w:tcPr>
          <w:p w14:paraId="0EEE924C">
            <w:pPr>
              <w:pStyle w:val="6"/>
              <w:spacing w:before="292" w:line="220" w:lineRule="auto"/>
              <w:jc w:val="center"/>
              <w:rPr>
                <w:color w:val="auto"/>
                <w:spacing w:val="6"/>
              </w:rPr>
            </w:pPr>
            <w:r>
              <w:rPr>
                <w:color w:val="auto"/>
                <w:spacing w:val="6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18187E8B">
            <w:pPr>
              <w:pStyle w:val="6"/>
              <w:spacing w:before="212" w:line="20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《城市建筑垃圾管理规定》</w:t>
            </w:r>
            <w:r>
              <w:rPr>
                <w:color w:val="auto"/>
                <w:spacing w:val="29"/>
              </w:rPr>
              <w:t xml:space="preserve">  </w:t>
            </w:r>
            <w:r>
              <w:rPr>
                <w:color w:val="auto"/>
                <w:spacing w:val="-2"/>
              </w:rPr>
              <w:t>(2005年建设部</w:t>
            </w:r>
          </w:p>
          <w:p w14:paraId="430F4A05">
            <w:pPr>
              <w:pStyle w:val="6"/>
              <w:spacing w:line="218" w:lineRule="auto"/>
              <w:ind w:left="14" w:leftChars="0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令第139号公布)第二十六条</w:t>
            </w:r>
          </w:p>
        </w:tc>
        <w:tc>
          <w:tcPr>
            <w:tcW w:w="2178" w:type="dxa"/>
            <w:vAlign w:val="center"/>
          </w:tcPr>
          <w:p w14:paraId="23A0C25A">
            <w:pPr>
              <w:pStyle w:val="6"/>
              <w:spacing w:before="293" w:line="221" w:lineRule="auto"/>
              <w:jc w:val="center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25AFDAEC">
            <w:pPr>
              <w:spacing w:before="211" w:line="214" w:lineRule="auto"/>
              <w:ind w:right="94" w:rightChars="0"/>
              <w:jc w:val="center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1DE2D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64" w:type="dxa"/>
            <w:vAlign w:val="center"/>
          </w:tcPr>
          <w:p w14:paraId="50958EC5">
            <w:pPr>
              <w:pStyle w:val="6"/>
              <w:spacing w:before="72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98" w:type="dxa"/>
            <w:vAlign w:val="center"/>
          </w:tcPr>
          <w:p w14:paraId="4C9C6E4C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对露天焚烧秸秆、落叶等产生烟尘污染 物质行为的处罚</w:t>
            </w:r>
          </w:p>
        </w:tc>
        <w:tc>
          <w:tcPr>
            <w:tcW w:w="1579" w:type="dxa"/>
            <w:vAlign w:val="center"/>
          </w:tcPr>
          <w:p w14:paraId="27986B1F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56621632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《中华人民共和国大气污染防治法》第一百 一十九条</w:t>
            </w:r>
          </w:p>
        </w:tc>
        <w:tc>
          <w:tcPr>
            <w:tcW w:w="2178" w:type="dxa"/>
            <w:vAlign w:val="center"/>
          </w:tcPr>
          <w:p w14:paraId="4E3BCD6B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市生态环境局蒲县分局</w:t>
            </w:r>
          </w:p>
        </w:tc>
        <w:tc>
          <w:tcPr>
            <w:tcW w:w="1794" w:type="dxa"/>
            <w:vAlign w:val="center"/>
          </w:tcPr>
          <w:p w14:paraId="741C01F9">
            <w:pPr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  <w:tr w14:paraId="37452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64" w:type="dxa"/>
            <w:vAlign w:val="center"/>
          </w:tcPr>
          <w:p w14:paraId="1EAF2D82">
            <w:pPr>
              <w:pStyle w:val="6"/>
              <w:spacing w:before="72" w:line="183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98" w:type="dxa"/>
            <w:vAlign w:val="center"/>
          </w:tcPr>
          <w:p w14:paraId="671F1427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对损坏村庄和集镇的房屋、公共设施或乱堆粪便、垃圾、柴草，破坏村容乡貌和环境卫生的行政处罚。</w:t>
            </w:r>
          </w:p>
        </w:tc>
        <w:tc>
          <w:tcPr>
            <w:tcW w:w="1579" w:type="dxa"/>
            <w:vAlign w:val="center"/>
          </w:tcPr>
          <w:p w14:paraId="1982B859"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行政处罚</w:t>
            </w:r>
          </w:p>
        </w:tc>
        <w:tc>
          <w:tcPr>
            <w:tcW w:w="4447" w:type="dxa"/>
            <w:vAlign w:val="center"/>
          </w:tcPr>
          <w:p w14:paraId="15070990">
            <w:pPr>
              <w:pStyle w:val="6"/>
              <w:spacing w:before="244" w:line="223" w:lineRule="auto"/>
              <w:ind w:right="196" w:rightChars="0"/>
              <w:jc w:val="center"/>
              <w:rPr>
                <w:color w:val="auto"/>
              </w:rPr>
            </w:pPr>
            <w:r>
              <w:rPr>
                <w:color w:val="auto"/>
              </w:rPr>
              <w:t>《村庄和集镇规划建设管理条例》（中华人民共和国国务院令第116号）第三十九条</w:t>
            </w:r>
          </w:p>
        </w:tc>
        <w:tc>
          <w:tcPr>
            <w:tcW w:w="2178" w:type="dxa"/>
            <w:vAlign w:val="center"/>
          </w:tcPr>
          <w:p w14:paraId="5157D189">
            <w:pPr>
              <w:pStyle w:val="6"/>
              <w:spacing w:before="244" w:line="223" w:lineRule="auto"/>
              <w:ind w:right="196" w:rightChars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县住建局</w:t>
            </w:r>
          </w:p>
        </w:tc>
        <w:tc>
          <w:tcPr>
            <w:tcW w:w="1794" w:type="dxa"/>
            <w:vAlign w:val="center"/>
          </w:tcPr>
          <w:p w14:paraId="7E198D39">
            <w:pPr>
              <w:spacing w:before="244" w:line="223" w:lineRule="auto"/>
              <w:ind w:right="196" w:rightChars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古县</w:t>
            </w:r>
            <w:r>
              <w:rPr>
                <w:color w:val="auto"/>
                <w:spacing w:val="-2"/>
              </w:rPr>
              <w:t>乡人民政府</w:t>
            </w:r>
          </w:p>
        </w:tc>
      </w:tr>
    </w:tbl>
    <w:p w14:paraId="49417C6D">
      <w:pPr>
        <w:sectPr>
          <w:footerReference r:id="rId5" w:type="default"/>
          <w:pgSz w:w="16840" w:h="11900"/>
          <w:pgMar w:top="1011" w:right="1094" w:bottom="400" w:left="1174" w:header="0" w:footer="0" w:gutter="0"/>
          <w:cols w:space="720" w:num="1"/>
        </w:sectPr>
      </w:pPr>
    </w:p>
    <w:p w14:paraId="3EBD8FEC">
      <w:pPr>
        <w:sectPr>
          <w:pgSz w:w="16840" w:h="11900"/>
          <w:pgMar w:top="1011" w:right="1104" w:bottom="400" w:left="935" w:header="0" w:footer="0" w:gutter="0"/>
          <w:cols w:space="720" w:num="1"/>
        </w:sectPr>
      </w:pPr>
    </w:p>
    <w:p w14:paraId="17890A69">
      <w:pPr>
        <w:pStyle w:val="2"/>
      </w:pPr>
    </w:p>
    <w:sectPr>
      <w:pgSz w:w="16840" w:h="11900"/>
      <w:pgMar w:top="1011" w:right="814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FD6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426A27"/>
    <w:rsid w:val="27A209C9"/>
    <w:rsid w:val="2CB702B4"/>
    <w:rsid w:val="3A7414B9"/>
    <w:rsid w:val="4F1402C4"/>
    <w:rsid w:val="63E93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697</Words>
  <Characters>719</Characters>
  <TotalTime>2</TotalTime>
  <ScaleCrop>false</ScaleCrop>
  <LinksUpToDate>false</LinksUpToDate>
  <CharactersWithSpaces>740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2025-03-10T16:32:00Z</dcterms:created>
  <dc:creator>Kingsoft-PDF</dc:creator>
  <cp:lastModifiedBy>THUNDEROBOT</cp:lastModifiedBy>
  <dcterms:modified xsi:type="dcterms:W3CDTF">2025-08-19T00:03:22Z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2025-03-10T16:32:37Z</vt:filetime>
  </property>
  <property fmtid="{D5CDD505-2E9C-101B-9397-08002B2CF9AE}" pid="4" name="UsrData">
    <vt:lpwstr>67cea39cda9aad002011e020wl</vt:lpwstr>
  </property>
  <property fmtid="{D5CDD505-2E9C-101B-9397-08002B2CF9AE}" pid="5" name="KSOProductBuildVer">
    <vt:lpwstr>2052-12.1.0.21541</vt:lpwstr>
  </property>
  <property fmtid="{D5CDD505-2E9C-101B-9397-08002B2CF9AE}" pid="6" name="ICV">
    <vt:lpwstr>89AD63049E82400889CF56973EE7F4F8_13</vt:lpwstr>
  </property>
  <property fmtid="{D5CDD505-2E9C-101B-9397-08002B2CF9AE}" pid="7" name="KSOTemplateDocerSaveRecord">
    <vt:lpwstr>eyJoZGlkIjoiMDA1MzcxNTkzNzkyYjE1Y2VmMGY1YWE3YThlYzQ2NmUifQ==</vt:lpwstr>
  </property>
</Properties>
</file>