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  <w:r>
        <w:rPr>
          <w:rFonts w:hint="eastAsia"/>
          <w:b/>
          <w:bCs/>
          <w:sz w:val="36"/>
          <w:szCs w:val="36"/>
          <w:lang w:val="zh-CN"/>
        </w:rPr>
        <w:t>食用农产品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一、抽检依据是GB 2763-2021《食品安全国家标准 食品中农药最大残留限量》、GB 2762-2017《食品安全国家标准 食品中污染物限量》、GB 31650-2019《食品安全国家标准 食品中兽药最大残留限量》、农业农村部公告第250号《食品动物中禁止使用的药品及其他化合物清单》、整顿办函[2010]50号《全国食品安全整顿工作办公室关于印发《食品中可能违法添加的非食用物质和易滥用的食品添加名单（第四批）》的通知》。</w:t>
      </w:r>
    </w:p>
    <w:p>
      <w:pPr>
        <w:widowControl/>
        <w:numPr>
          <w:numId w:val="0"/>
        </w:numPr>
        <w:ind w:firstLine="640" w:firstLineChars="200"/>
        <w:jc w:val="left"/>
        <w:textAlignment w:val="bottom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二、检验项目</w:t>
      </w:r>
      <w:bookmarkStart w:id="0" w:name="_GoBack"/>
      <w:bookmarkEnd w:id="0"/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蔬菜，检验项目为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多菌灵等32项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27" w:firstLineChars="196"/>
        <w:jc w:val="both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"/>
        </w:rPr>
        <w:t>水果，检验项目为敌敌畏、毒死蜱、甲拌磷、水胺硫磷、苯醚甲环唑、溴氰菊酯、丙溴磷、联苯菊酯、氧乐果、嘧霉胺、烯酰吗啉、烯酰吗啉、多菌灵、氯吡脲、吡虫啉、腈苯唑、噻虫嗪、甲胺磷等18项指标。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27" w:firstLineChars="196"/>
        <w:jc w:val="both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"/>
        </w:rPr>
        <w:t>3、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"/>
        </w:rPr>
        <w:t>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27" w:firstLineChars="196"/>
        <w:jc w:val="both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"/>
        </w:rPr>
        <w:t>4、鲜蛋，检验项目为恩诺沙星（以恩诺沙星与环丙沙星之和计、磺胺类（总量）、氟苯尼考、甲硝唑、沙拉沙星、氯霉素等6项指标。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0FA"/>
    <w:rsid w:val="00004F02"/>
    <w:rsid w:val="001D16B8"/>
    <w:rsid w:val="002866CC"/>
    <w:rsid w:val="002C6262"/>
    <w:rsid w:val="0039323F"/>
    <w:rsid w:val="004C1310"/>
    <w:rsid w:val="005119C8"/>
    <w:rsid w:val="005F5BA8"/>
    <w:rsid w:val="0067593A"/>
    <w:rsid w:val="006B3B54"/>
    <w:rsid w:val="006B6650"/>
    <w:rsid w:val="006E3649"/>
    <w:rsid w:val="008767B9"/>
    <w:rsid w:val="008D2115"/>
    <w:rsid w:val="008D3C2E"/>
    <w:rsid w:val="00967B16"/>
    <w:rsid w:val="009D578B"/>
    <w:rsid w:val="009D7541"/>
    <w:rsid w:val="00A20428"/>
    <w:rsid w:val="00AB47E1"/>
    <w:rsid w:val="00C524C3"/>
    <w:rsid w:val="00D95E83"/>
    <w:rsid w:val="00E6127C"/>
    <w:rsid w:val="00EE30FA"/>
    <w:rsid w:val="30094DE8"/>
    <w:rsid w:val="363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2021-08-31T03:53:00Z</dcterms:created>
  <dc:creator>Microsoft</dc:creator>
  <cp:lastModifiedBy>Administrator</cp:lastModifiedBy>
  <dcterms:modified xsi:type="dcterms:W3CDTF">2021-12-06T09:29:15Z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A4DD040B29144359BFEE9C0E1D09BEAA</vt:lpwstr>
  </property>
</Properties>
</file>